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6CC"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</w:t>
      </w:r>
    </w:p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106CC">
        <w:rPr>
          <w:rFonts w:ascii="Times New Roman" w:eastAsia="Times New Roman" w:hAnsi="Times New Roman"/>
          <w:b/>
          <w:sz w:val="24"/>
          <w:szCs w:val="24"/>
          <w:lang w:eastAsia="ru-RU"/>
        </w:rPr>
        <w:t>о специальных условиях для обучения инвалидов и лиц с ограниченными возможностями здоровья.</w:t>
      </w:r>
    </w:p>
    <w:p w:rsidR="00915AC6" w:rsidRPr="000106CC" w:rsidRDefault="00915AC6" w:rsidP="00915AC6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Федеральный Закон «Об образовании в Российской Федерации» законодательно закрепляет принцип доступности образования для лиц с особыми образовательными потребностями. Понятие «инклюзивное образование» трактуется как «обеспечение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возможностей».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Инвалиды и лица с ОВЗ небольшой и средней степени тяжести могут участвовать в образовательном процессе в МБОУ «Каратунская СОШ» на общих основаниях.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В образовательном учреждении возможно обучение детей-инвалидов и детей с ограниченными возможностями здоровья с использованием дистанционных технологий.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Для проведения практических занятий предусмотрены кабинеты технологии, которые находятся в отдельном одноэтажном здании.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Библиотека находится на 2 этаже. Для инвалидов-колясочников не предусмотрен доступ на 2 этаж. Библиотека не укомплектована специальными адаптивно-техническими средствами для инвалидов («говорящими книгами» на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флеш-картах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и специальными аппаратами для их воспроизведения).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Центральный вход оборудован пандусом и звонком.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Тактильные плитки, напольные метки, устройства для закрепления инвалидных колясок отсутствуют.  Поручни в коридорах образовательной организации не имеются.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Имеется специально оборудованный санузел (поручни, специализированное сантехническое оборудование).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При необходимости для обеспечения доступа в здание образовательной организации инвалидам или лицам с ОВЗ будет предоставлено сопровождающее лицо.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Школа условно доступна  для инвалидов, передвигающихся на колясках, доступна  для всех остальных категорий инвалидов и лиц с ОВЗ.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Для организации питания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в школе имеется столовая.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Создание отдельного меню для инвалидов и лиц с ОВЗ не практикуется.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Пищеблок школы осуществляет производственную деятельность в полном объёме 6 дней – с понедельника по субботу.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Во время перемен согласно графику приема пищи классные руководители сопровождают обучающихся в столовую.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Столовая расположена на первом этаже. Перед входом в обеденный зал расположены умывальники с подачей теплой воды.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Здание МБОУ «Каратунская СОШ» оснащено противопожарной сигнализацией, информационным табло (указатель выхода), необходимыми табличками и указателями, и звуковой информацией для сигнализации об опасности.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Для оказания доврачебной первичной медицинской помощи в школе функционирует медицинский кабинет. Медицинская помощь осуществляется фельдшером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Каратунского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ФАП на основании договора с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Апастовской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ЦРБ.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     В школе созданы  условия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для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-  профилактики  заболеваний  и оздоровления обучающихся, для занятия ими физической культурой и спортом;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- определен</w:t>
      </w:r>
      <w:bookmarkStart w:id="0" w:name="_GoBack"/>
      <w:bookmarkEnd w:id="0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ия оптимальной учебной, 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внеучебной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нагрузки, режима учебных занятий и продолжительности каникул;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- пропаганды и обучения навыкам здорового образа жизни;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 прохождения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периодических медицинских осмотров;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 обеспечения безопасности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обучающихся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во время пребывания в Школе;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-проведения санитарно-противоэпидемических  и  профилактических мероприятий; 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- профилактики несчастных случаев с </w:t>
      </w: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обучающимися</w:t>
      </w:r>
      <w:proofErr w:type="gram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Организовано психолого-педагогическое сопровождение обучающихся, в том числе инвалидов и лиц с ограниченными возможностями здоровья.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Особые условия доступа к информационным системам и информационно-коммуникационным сетям для инвалидов и лиц с ОВЗ могут быть предоставлены при работе с официальным сайтом МБОУ «Каратунская  СОШ» и с другими сайтами образовательной направленности. 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Информационная база школы оснащена электронной почтой,  локальной сетью,  выходом в Интернет (провайдер «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Таттелеком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»).  Функционирует официальный сайт школы.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 Доступ к информационно-телекоммуникационной сети Интернет доступен для использования инвалидами и лицами с ограниченными возможностями здоровья образовательных платформ «Открытая школа», «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Якласс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», «Российская электронная школа», «</w:t>
      </w:r>
      <w:proofErr w:type="spell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Сберкласс</w:t>
      </w:r>
      <w:proofErr w:type="spellEnd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».</w:t>
      </w:r>
    </w:p>
    <w:p w:rsidR="00915AC6" w:rsidRPr="00247830" w:rsidRDefault="00915AC6" w:rsidP="00915AC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gramStart"/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В школе имеются мультимедийные средства обучения, оргтехника, компьютерная техника, аудиотехника (акустические усилители и колонки), видеотехника (мультимедийные проекторы, телевизоры), интерактивный киоск, наборы образовательной робототехники.</w:t>
      </w:r>
      <w:proofErr w:type="gramEnd"/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Специальные технические средства обучения коллективного и индивидуального использования для инвалидов и лиц с ограниченными возможностями здоровья не имеются.</w:t>
      </w:r>
    </w:p>
    <w:p w:rsidR="00915AC6" w:rsidRPr="00247830" w:rsidRDefault="00915AC6" w:rsidP="00915AC6">
      <w:pPr>
        <w:spacing w:after="0"/>
        <w:ind w:firstLine="709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247830">
        <w:rPr>
          <w:rFonts w:ascii="Times New Roman" w:eastAsia="Times New Roman" w:hAnsi="Times New Roman"/>
          <w:bCs/>
          <w:sz w:val="24"/>
          <w:szCs w:val="24"/>
          <w:lang w:eastAsia="ru-RU"/>
        </w:rPr>
        <w:t>Специальные технические средства обучения коллективного и индивидуального использования для инвалидов и лиц с ограниченными возможностями здоровья не имеются.</w:t>
      </w:r>
    </w:p>
    <w:p w:rsidR="00915AC6" w:rsidRPr="00247830" w:rsidRDefault="00915AC6" w:rsidP="00915AC6">
      <w:pPr>
        <w:spacing w:after="0"/>
        <w:ind w:firstLine="709"/>
        <w:jc w:val="both"/>
        <w:rPr>
          <w:sz w:val="24"/>
          <w:szCs w:val="24"/>
        </w:rPr>
      </w:pPr>
      <w:r w:rsidRPr="00247830">
        <w:rPr>
          <w:rFonts w:ascii="Times New Roman" w:eastAsia="Times New Roman" w:hAnsi="Times New Roman"/>
          <w:sz w:val="24"/>
          <w:szCs w:val="24"/>
          <w:lang w:eastAsia="ru-RU"/>
        </w:rPr>
        <w:t>Общежитие, интернат не имеются.</w:t>
      </w:r>
    </w:p>
    <w:p w:rsidR="007513B9" w:rsidRDefault="007513B9"/>
    <w:sectPr w:rsidR="007513B9" w:rsidSect="00E31D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75D7B"/>
    <w:rsid w:val="00575D7B"/>
    <w:rsid w:val="007513B9"/>
    <w:rsid w:val="00915AC6"/>
    <w:rsid w:val="0092531F"/>
    <w:rsid w:val="00A65118"/>
    <w:rsid w:val="00E31D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AC6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31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726</Words>
  <Characters>4139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0811000285</dc:creator>
  <cp:lastModifiedBy>Учитель</cp:lastModifiedBy>
  <cp:revision>2</cp:revision>
  <dcterms:created xsi:type="dcterms:W3CDTF">2021-05-25T10:47:00Z</dcterms:created>
  <dcterms:modified xsi:type="dcterms:W3CDTF">2021-05-25T10:47:00Z</dcterms:modified>
</cp:coreProperties>
</file>